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EF0" w:rsidRDefault="00A933B6" w:rsidP="003366CF">
      <w:pPr>
        <w:rPr>
          <w:b/>
        </w:rPr>
      </w:pPr>
      <w:r w:rsidRPr="00A933B6">
        <w:rPr>
          <w:b/>
        </w:rPr>
        <w:t xml:space="preserve">Vragen </w:t>
      </w:r>
      <w:r w:rsidR="00596EF0">
        <w:rPr>
          <w:b/>
        </w:rPr>
        <w:t>ch</w:t>
      </w:r>
      <w:bookmarkStart w:id="0" w:name="_GoBack"/>
      <w:bookmarkEnd w:id="0"/>
      <w:r w:rsidR="00596EF0">
        <w:rPr>
          <w:b/>
        </w:rPr>
        <w:t xml:space="preserve">at en antwoorden </w:t>
      </w:r>
      <w:r w:rsidR="00FB333B" w:rsidRPr="00A933B6">
        <w:rPr>
          <w:b/>
        </w:rPr>
        <w:t>Stefan</w:t>
      </w:r>
      <w:r w:rsidRPr="00A933B6">
        <w:rPr>
          <w:b/>
        </w:rPr>
        <w:t xml:space="preserve"> Kortekaas</w:t>
      </w:r>
      <w:r w:rsidR="00791C4D">
        <w:rPr>
          <w:b/>
        </w:rPr>
        <w:t xml:space="preserve"> </w:t>
      </w:r>
    </w:p>
    <w:p w:rsidR="00A933B6" w:rsidRPr="00A933B6" w:rsidRDefault="00596EF0" w:rsidP="003366CF">
      <w:pPr>
        <w:rPr>
          <w:b/>
        </w:rPr>
      </w:pPr>
      <w:r>
        <w:rPr>
          <w:b/>
        </w:rPr>
        <w:t xml:space="preserve">Van </w:t>
      </w:r>
      <w:proofErr w:type="spellStart"/>
      <w:r w:rsidR="00791C4D">
        <w:rPr>
          <w:b/>
        </w:rPr>
        <w:t>webinar</w:t>
      </w:r>
      <w:proofErr w:type="spellEnd"/>
      <w:r w:rsidR="00791C4D">
        <w:rPr>
          <w:b/>
        </w:rPr>
        <w:t xml:space="preserve"> </w:t>
      </w:r>
      <w:r w:rsidR="00791C4D" w:rsidRPr="00FB333B">
        <w:rPr>
          <w:b/>
        </w:rPr>
        <w:t>nieuwe Omgevingswet</w:t>
      </w:r>
      <w:r w:rsidR="00791C4D">
        <w:rPr>
          <w:b/>
        </w:rPr>
        <w:t xml:space="preserve"> 2020-12-03</w:t>
      </w:r>
    </w:p>
    <w:p w:rsidR="00FB333B" w:rsidRDefault="00FB333B" w:rsidP="003366CF"/>
    <w:p w:rsidR="00FB333B" w:rsidRDefault="00FB333B" w:rsidP="003366CF"/>
    <w:p w:rsidR="00FB333B" w:rsidRDefault="00FB333B" w:rsidP="003366CF"/>
    <w:p w:rsidR="00FB333B" w:rsidRDefault="00FB333B" w:rsidP="003366CF">
      <w:r>
        <w:t>Vraag</w:t>
      </w:r>
    </w:p>
    <w:p w:rsidR="00A9459D" w:rsidRDefault="00FB333B" w:rsidP="003366CF">
      <w:pPr>
        <w:rPr>
          <w:i/>
          <w:iCs/>
        </w:rPr>
      </w:pPr>
      <w:r w:rsidRPr="00FB333B">
        <w:t>wij zijn een organisatie die in verschillende gemeentes beschermd wonen heeft of tijdelijk bewoning (crisi</w:t>
      </w:r>
      <w:r>
        <w:t>s</w:t>
      </w:r>
      <w:r w:rsidRPr="00FB333B">
        <w:t>) moet er dan bij elke verbouwing de verschillende gemeentes nagegaan worden (decentraal) aan welke milieubelastende activiteiten het moet voldoen?</w:t>
      </w:r>
      <w:r w:rsidR="004C6D64">
        <w:br/>
      </w:r>
      <w:r w:rsidR="00A9459D">
        <w:rPr>
          <w:i/>
          <w:iCs/>
        </w:rPr>
        <w:t>Allereerst moet</w:t>
      </w:r>
      <w:r w:rsidR="004C6D64">
        <w:rPr>
          <w:i/>
          <w:iCs/>
        </w:rPr>
        <w:t xml:space="preserve"> gekeken worden welke activiteiten er worden uitgevoerd. Dit gaat om activiteiten in rijksregels als in de decentrale regels. Uitgaande</w:t>
      </w:r>
      <w:r w:rsidR="00E360E0">
        <w:rPr>
          <w:i/>
          <w:iCs/>
        </w:rPr>
        <w:t xml:space="preserve"> als voorbeeld</w:t>
      </w:r>
      <w:r w:rsidR="004C6D64">
        <w:rPr>
          <w:i/>
          <w:iCs/>
        </w:rPr>
        <w:t xml:space="preserve"> van bewoning in een rijtjeshuis</w:t>
      </w:r>
      <w:r w:rsidR="00A9459D">
        <w:rPr>
          <w:i/>
          <w:iCs/>
        </w:rPr>
        <w:t xml:space="preserve"> waar een dakkapel wordt geplaatst aan de achterzijde krijg je dus te maken met </w:t>
      </w:r>
    </w:p>
    <w:p w:rsidR="00A9459D" w:rsidRDefault="00127B42" w:rsidP="00A03D2B">
      <w:pPr>
        <w:pStyle w:val="Lijstalinea"/>
        <w:numPr>
          <w:ilvl w:val="0"/>
          <w:numId w:val="7"/>
        </w:numPr>
        <w:rPr>
          <w:i/>
          <w:iCs/>
        </w:rPr>
      </w:pPr>
      <w:r>
        <w:rPr>
          <w:i/>
          <w:iCs/>
        </w:rPr>
        <w:t xml:space="preserve">Technisch </w:t>
      </w:r>
      <w:r w:rsidR="00A9459D" w:rsidRPr="00A9459D">
        <w:rPr>
          <w:i/>
          <w:iCs/>
        </w:rPr>
        <w:t>Bouwen van een dakkapel</w:t>
      </w:r>
    </w:p>
    <w:p w:rsidR="00127B42" w:rsidRDefault="00127B42" w:rsidP="00A03D2B">
      <w:pPr>
        <w:pStyle w:val="Lijstalinea"/>
        <w:numPr>
          <w:ilvl w:val="0"/>
          <w:numId w:val="7"/>
        </w:numPr>
        <w:rPr>
          <w:i/>
          <w:iCs/>
        </w:rPr>
      </w:pPr>
      <w:r>
        <w:rPr>
          <w:i/>
          <w:iCs/>
        </w:rPr>
        <w:t>Ruimtelijke vergunning dakkapel</w:t>
      </w:r>
    </w:p>
    <w:p w:rsidR="00127B42" w:rsidRPr="00A9459D" w:rsidRDefault="00127B42" w:rsidP="00A03D2B">
      <w:pPr>
        <w:pStyle w:val="Lijstalinea"/>
        <w:numPr>
          <w:ilvl w:val="0"/>
          <w:numId w:val="7"/>
        </w:numPr>
        <w:rPr>
          <w:i/>
          <w:iCs/>
        </w:rPr>
      </w:pPr>
      <w:r>
        <w:rPr>
          <w:i/>
          <w:iCs/>
        </w:rPr>
        <w:t>Gebruik van de dakkapel</w:t>
      </w:r>
    </w:p>
    <w:p w:rsidR="00A9459D" w:rsidRPr="00A9459D" w:rsidRDefault="00A9459D" w:rsidP="00A03D2B">
      <w:pPr>
        <w:pStyle w:val="Lijstalinea"/>
        <w:numPr>
          <w:ilvl w:val="0"/>
          <w:numId w:val="7"/>
        </w:numPr>
        <w:rPr>
          <w:i/>
          <w:iCs/>
        </w:rPr>
      </w:pPr>
      <w:r w:rsidRPr="00A9459D">
        <w:rPr>
          <w:i/>
          <w:iCs/>
        </w:rPr>
        <w:t>Gebruik als crisis opvang</w:t>
      </w:r>
    </w:p>
    <w:p w:rsidR="00A9459D" w:rsidRDefault="00A9459D" w:rsidP="003366CF">
      <w:pPr>
        <w:rPr>
          <w:i/>
          <w:iCs/>
        </w:rPr>
      </w:pPr>
    </w:p>
    <w:p w:rsidR="00A9459D" w:rsidRDefault="00127B42" w:rsidP="003366CF">
      <w:pPr>
        <w:rPr>
          <w:i/>
          <w:iCs/>
        </w:rPr>
      </w:pPr>
      <w:r>
        <w:rPr>
          <w:i/>
          <w:iCs/>
        </w:rPr>
        <w:t xml:space="preserve">De technische bouwregels over de dakkapel zijn te vinden in het Besluit </w:t>
      </w:r>
      <w:r w:rsidR="00F10AB0">
        <w:rPr>
          <w:i/>
          <w:iCs/>
        </w:rPr>
        <w:t>Bouwwerken Leefomgeving (art 2.15d en 2.15da). Hierop zijn weer een hoop uitzonderingen. Artikel 2.15db van het Besluit</w:t>
      </w:r>
      <w:r w:rsidR="00920DF1">
        <w:rPr>
          <w:i/>
          <w:iCs/>
        </w:rPr>
        <w:t xml:space="preserve"> Bouwwerken Leefomgeving geeft aan wanneer er vanuit de bouwtechniek sprake is van een vergunningsvrije situatie. </w:t>
      </w:r>
      <w:r w:rsidR="00786FD8">
        <w:rPr>
          <w:i/>
          <w:iCs/>
        </w:rPr>
        <w:t>Deze stap maakt dus niet uit voor welke gemeente je dit uitvoert want het zijn landelijke regels</w:t>
      </w:r>
    </w:p>
    <w:p w:rsidR="00920DF1" w:rsidRDefault="00920DF1" w:rsidP="003366CF">
      <w:pPr>
        <w:rPr>
          <w:i/>
          <w:iCs/>
        </w:rPr>
      </w:pPr>
    </w:p>
    <w:p w:rsidR="00786FD8" w:rsidRDefault="00786FD8" w:rsidP="003366CF">
      <w:pPr>
        <w:rPr>
          <w:i/>
          <w:iCs/>
        </w:rPr>
      </w:pPr>
      <w:r>
        <w:rPr>
          <w:i/>
          <w:iCs/>
        </w:rPr>
        <w:t>Voor de ruimtelijke vergunning is artikel 2.15F van het Besluit Bouwwerken leefomgeving van belang. Is de bouwactiviteit genoemd in dat artikel dan is geen vergunning nodig voor de ruimtelijke toets. Dit zijn landelijke regels. Hierin is bijvoorbeeld opgenomen dat een dakkapel aan de achterzijde met bepaalde afmetingen vergunningsvrij is. Deze stap maakt dus niet uit voor welke gemeente je dit uitvoert want het zijn landelijke regels</w:t>
      </w:r>
    </w:p>
    <w:p w:rsidR="00786FD8" w:rsidRDefault="00786FD8" w:rsidP="003366CF">
      <w:pPr>
        <w:rPr>
          <w:i/>
          <w:iCs/>
        </w:rPr>
      </w:pPr>
    </w:p>
    <w:p w:rsidR="00786FD8" w:rsidRDefault="00786FD8" w:rsidP="003366CF">
      <w:pPr>
        <w:rPr>
          <w:i/>
          <w:iCs/>
        </w:rPr>
      </w:pPr>
      <w:r>
        <w:rPr>
          <w:i/>
          <w:iCs/>
        </w:rPr>
        <w:t>De gemeente mag in het omgevingsplan deze regels nog wat verder aanpassen. Is iets vergunningsvrij vanuit landelijke regels, dan mag dit lokaal niet strenger gemaakt worden. In artikel 22.28 van de bruidsschat (tijdelijk deel Omgevingsplan) is bijvoorbeeld opgenomen dat dakkapellen aan de voorzijde ook vergunningsvrij kunnen zijn. Gemeenten hebben tot 31-12-2029 de tijd om het artikel 22.28 helemaal vorm te geven om in lijn te brengen met de Omgevingsvisie. Op dit punt kan dus wel lokaal verschil optreden.</w:t>
      </w:r>
    </w:p>
    <w:p w:rsidR="00E360E0" w:rsidRDefault="00E360E0" w:rsidP="003366CF">
      <w:pPr>
        <w:rPr>
          <w:i/>
          <w:iCs/>
        </w:rPr>
      </w:pPr>
    </w:p>
    <w:p w:rsidR="00E360E0" w:rsidRDefault="00E360E0" w:rsidP="003366CF">
      <w:pPr>
        <w:rPr>
          <w:i/>
          <w:iCs/>
        </w:rPr>
      </w:pPr>
      <w:r>
        <w:rPr>
          <w:i/>
          <w:iCs/>
        </w:rPr>
        <w:t xml:space="preserve">Voor het gebruik van de crisis opvang en de dakkapel kunnen in het Omgevingsplan regels zijn opgenomen. Van belang hierbij is dat er geen sprake is van een milieubelastende activiteit als dit vergelijkbaar is met wonen. Dus als er alleen sprake is van een gezin in opvang dan is er geen milieubelastende activiteiten. Is er op de locatie naast opvang ook een grote keuken om te koken voor meerdere gezinnen dan ontstaat er een bedrijfsmatige activiteit. Hierover kan dan in het Omgevingsplan wel nog regels over het gebruik zijn opgenomen. </w:t>
      </w:r>
    </w:p>
    <w:p w:rsidR="00A9459D" w:rsidRDefault="00A9459D" w:rsidP="003366CF"/>
    <w:p w:rsidR="00FB333B" w:rsidRDefault="00FB333B" w:rsidP="003366CF">
      <w:r>
        <w:t>Vraag</w:t>
      </w:r>
    </w:p>
    <w:p w:rsidR="00FB333B" w:rsidRDefault="00FB333B" w:rsidP="003366CF">
      <w:r w:rsidRPr="00FB333B">
        <w:t>Instellingen voor verstandelijk gehandicaptenzorg</w:t>
      </w:r>
      <w:r>
        <w:t>?,</w:t>
      </w:r>
      <w:r w:rsidRPr="00FB333B">
        <w:t xml:space="preserve"> denk aan instellingsterreinen</w:t>
      </w:r>
      <w:r>
        <w:t>,</w:t>
      </w:r>
      <w:r w:rsidRPr="00FB333B">
        <w:t xml:space="preserve"> maar ook aan locaties in de woonwijken met 40 zorgappartementen bij elkaar?</w:t>
      </w:r>
    </w:p>
    <w:p w:rsidR="00FB333B" w:rsidRDefault="00E360E0" w:rsidP="003366CF">
      <w:pPr>
        <w:rPr>
          <w:i/>
          <w:iCs/>
        </w:rPr>
      </w:pPr>
      <w:r>
        <w:rPr>
          <w:i/>
          <w:iCs/>
        </w:rPr>
        <w:t xml:space="preserve">Bij een instellingsterrein kan het gaan om een combinatie van rijksregels (zwembad, opslag gevaarlijke stoffen) als lokale regels zoals het bereiden van voedingsmiddelen of geluidsregels. </w:t>
      </w:r>
    </w:p>
    <w:p w:rsidR="00E360E0" w:rsidRDefault="00E360E0" w:rsidP="003366CF">
      <w:pPr>
        <w:rPr>
          <w:i/>
          <w:iCs/>
        </w:rPr>
      </w:pPr>
      <w:r>
        <w:rPr>
          <w:i/>
          <w:iCs/>
        </w:rPr>
        <w:t>Is er sprake van 40 zorgappartementen bij elkaar zonder gezamenlijke voorzieningen dan is er geen sprake van een milieubelastende activiteit, het gaat dan immers alleen om de activiteit wonen. Zijn er wel gedeelde voorzieningen zoals stookinstallaties dan zijn die een milieubelastende activiteit.</w:t>
      </w:r>
      <w:r w:rsidR="005569F4">
        <w:rPr>
          <w:i/>
          <w:iCs/>
        </w:rPr>
        <w:t xml:space="preserve"> </w:t>
      </w:r>
      <w:r>
        <w:rPr>
          <w:i/>
          <w:iCs/>
        </w:rPr>
        <w:t xml:space="preserve"> </w:t>
      </w:r>
    </w:p>
    <w:p w:rsidR="00A9459D" w:rsidRDefault="00A9459D" w:rsidP="003366CF"/>
    <w:p w:rsidR="00FB333B" w:rsidRDefault="00FB333B" w:rsidP="003366CF">
      <w:r>
        <w:t>Vraag</w:t>
      </w:r>
    </w:p>
    <w:p w:rsidR="00FB333B" w:rsidRDefault="00FB333B" w:rsidP="003366CF">
      <w:r w:rsidRPr="00FB333B">
        <w:t>Stefan, kun je ook aangeven wat de verschillen zijn tussen care en cure?</w:t>
      </w:r>
    </w:p>
    <w:p w:rsidR="00FB333B" w:rsidRPr="00E80FC3" w:rsidRDefault="00E80FC3" w:rsidP="003366CF">
      <w:pPr>
        <w:rPr>
          <w:i/>
          <w:iCs/>
        </w:rPr>
      </w:pPr>
      <w:r w:rsidRPr="00E80FC3">
        <w:rPr>
          <w:i/>
          <w:iCs/>
        </w:rPr>
        <w:lastRenderedPageBreak/>
        <w:t>Care zal meer te maken krijgen met de Omgevingsplan regels dan Cure. Dit omdat Cure veelal uitputtend onder de rijksregels kan vallen.</w:t>
      </w:r>
    </w:p>
    <w:p w:rsidR="00FB333B" w:rsidRDefault="00FB333B" w:rsidP="003366CF"/>
    <w:p w:rsidR="00FB333B" w:rsidRDefault="00FB333B" w:rsidP="003366CF">
      <w:r>
        <w:t>Vraag</w:t>
      </w:r>
    </w:p>
    <w:p w:rsidR="00FB333B" w:rsidRDefault="00FB333B" w:rsidP="003366CF">
      <w:r w:rsidRPr="00FB333B">
        <w:t>Hoe ga je om met de milieubelastende activiteit als je een MFC (Multi functioneel Centrum) hebt waarbij één vleugel een expertise centrum is waar medisch zorg verleend wordt</w:t>
      </w:r>
      <w:r>
        <w:t>.</w:t>
      </w:r>
    </w:p>
    <w:p w:rsidR="00FB333B" w:rsidRPr="00A03D2B" w:rsidRDefault="00A03D2B" w:rsidP="003366CF">
      <w:pPr>
        <w:rPr>
          <w:i/>
          <w:iCs/>
        </w:rPr>
      </w:pPr>
      <w:r>
        <w:rPr>
          <w:i/>
          <w:iCs/>
        </w:rPr>
        <w:t>Alle voorzieningen en installaties die ondersteunend zijn aan de vleugel waar medische zorg wordt verleend behoren ook tot de milieubelastende activiteit. Inhoudelijk verschil</w:t>
      </w:r>
      <w:r w:rsidR="005569F4">
        <w:rPr>
          <w:i/>
          <w:iCs/>
        </w:rPr>
        <w:t xml:space="preserve"> is er dan tussen de regels </w:t>
      </w:r>
      <w:r w:rsidR="002E6DDE">
        <w:rPr>
          <w:i/>
          <w:iCs/>
        </w:rPr>
        <w:t xml:space="preserve">beperkt op 1-1-2022. Het gaat dan meer om de zeggenschap. </w:t>
      </w:r>
    </w:p>
    <w:p w:rsidR="00A03D2B" w:rsidRDefault="00A03D2B" w:rsidP="003366CF"/>
    <w:p w:rsidR="00FB333B" w:rsidRDefault="00FB333B" w:rsidP="003366CF"/>
    <w:p w:rsidR="00FB333B" w:rsidRDefault="00FB333B" w:rsidP="003366CF">
      <w:r>
        <w:t>Vraag</w:t>
      </w:r>
    </w:p>
    <w:p w:rsidR="00FB333B" w:rsidRDefault="00FB333B" w:rsidP="003366CF">
      <w:r w:rsidRPr="00FB333B">
        <w:t>Moet een gemeente participatiewijze vastleggen in een verordening?</w:t>
      </w:r>
    </w:p>
    <w:p w:rsidR="004C6D64" w:rsidRPr="004C6D64" w:rsidRDefault="004C6D64" w:rsidP="004C6D64">
      <w:pPr>
        <w:rPr>
          <w:i/>
          <w:iCs/>
        </w:rPr>
      </w:pPr>
      <w:r w:rsidRPr="004C6D64">
        <w:rPr>
          <w:i/>
          <w:iCs/>
        </w:rPr>
        <w:t>Ja, dit vanwege de Motie ‘</w:t>
      </w:r>
      <w:proofErr w:type="spellStart"/>
      <w:r w:rsidRPr="004C6D64">
        <w:rPr>
          <w:i/>
          <w:iCs/>
        </w:rPr>
        <w:t>Nooren</w:t>
      </w:r>
      <w:proofErr w:type="spellEnd"/>
      <w:r w:rsidRPr="004C6D64">
        <w:rPr>
          <w:i/>
          <w:iCs/>
        </w:rPr>
        <w:t>’ (https://www.eerstekamer.nl/motiedossier/34986_aa_was_letter_x_gewijzigde) . De gemeenteraad moet gevallen aanwijzen waar par</w:t>
      </w:r>
      <w:r w:rsidR="0045506A">
        <w:rPr>
          <w:i/>
          <w:iCs/>
        </w:rPr>
        <w:t>ti</w:t>
      </w:r>
      <w:r w:rsidRPr="004C6D64">
        <w:rPr>
          <w:i/>
          <w:iCs/>
        </w:rPr>
        <w:t>cipatie verplicht is conform het beleid</w:t>
      </w:r>
      <w:r w:rsidR="002E6DDE">
        <w:rPr>
          <w:i/>
          <w:iCs/>
        </w:rPr>
        <w:t xml:space="preserve"> in die gevallen die afwijken van het Omgevingsplan</w:t>
      </w:r>
      <w:r w:rsidRPr="004C6D64">
        <w:rPr>
          <w:i/>
          <w:iCs/>
        </w:rPr>
        <w:t>.</w:t>
      </w:r>
    </w:p>
    <w:p w:rsidR="00FB333B" w:rsidRDefault="00FB333B" w:rsidP="003366CF"/>
    <w:p w:rsidR="00FB333B" w:rsidRDefault="00FB333B" w:rsidP="00FB333B">
      <w:r>
        <w:t>Vraag</w:t>
      </w:r>
    </w:p>
    <w:p w:rsidR="00FB333B" w:rsidRPr="000F25ED" w:rsidRDefault="00FB333B" w:rsidP="003366CF">
      <w:pPr>
        <w:rPr>
          <w:i/>
          <w:iCs/>
        </w:rPr>
      </w:pPr>
      <w:r w:rsidRPr="00FB333B">
        <w:t>Is het plan niet erg afhankelijk van plaatselijke verkiezingen samenstelling van de gemeenteraden? Dus iedere 4 jaar kan het anders zijn?</w:t>
      </w:r>
      <w:r w:rsidR="000F25ED">
        <w:br/>
      </w:r>
      <w:r w:rsidR="000F25ED">
        <w:rPr>
          <w:i/>
          <w:iCs/>
        </w:rPr>
        <w:t xml:space="preserve">Antwoord: Het omgevingsplan bevat de juridische uitwerking van de Omgevingsvisie. Het is aan </w:t>
      </w:r>
      <w:r w:rsidR="004C6D64">
        <w:rPr>
          <w:i/>
          <w:iCs/>
        </w:rPr>
        <w:t xml:space="preserve">het lokaal bestuur om hier invulling aan te geven. </w:t>
      </w:r>
      <w:r w:rsidR="000F25ED">
        <w:rPr>
          <w:i/>
          <w:iCs/>
        </w:rPr>
        <w:t xml:space="preserve"> </w:t>
      </w:r>
    </w:p>
    <w:p w:rsidR="00FB333B" w:rsidRDefault="00FB333B" w:rsidP="003366CF"/>
    <w:p w:rsidR="00FB333B" w:rsidRDefault="00FB333B" w:rsidP="003366CF"/>
    <w:p w:rsidR="00FB333B" w:rsidRDefault="00FB333B" w:rsidP="00FB333B">
      <w:r>
        <w:t>Vraag</w:t>
      </w:r>
    </w:p>
    <w:p w:rsidR="00FB333B" w:rsidRDefault="00FB333B" w:rsidP="003366CF">
      <w:r w:rsidRPr="00FB333B">
        <w:t>Krijg je met deze decentrale regels geen rechtsongelijkheid?</w:t>
      </w:r>
    </w:p>
    <w:p w:rsidR="00FB333B" w:rsidRPr="0045506A" w:rsidRDefault="0045506A" w:rsidP="003366CF">
      <w:pPr>
        <w:rPr>
          <w:i/>
          <w:iCs/>
        </w:rPr>
      </w:pPr>
      <w:r>
        <w:rPr>
          <w:i/>
          <w:iCs/>
        </w:rPr>
        <w:t>In het Besluit Kwaliteit Leefomgeving zitten allerlei boven en ondergrenzen voor het beperken en verruimen van de regels</w:t>
      </w:r>
      <w:r w:rsidR="008512E0">
        <w:rPr>
          <w:i/>
          <w:iCs/>
        </w:rPr>
        <w:t>.</w:t>
      </w:r>
      <w:r>
        <w:rPr>
          <w:i/>
          <w:iCs/>
        </w:rPr>
        <w:t xml:space="preserve"> </w:t>
      </w:r>
    </w:p>
    <w:p w:rsidR="00FB333B" w:rsidRDefault="00FB333B" w:rsidP="003366CF"/>
    <w:p w:rsidR="00FB333B" w:rsidRDefault="00FB333B" w:rsidP="00FB333B">
      <w:r>
        <w:t>Vraag</w:t>
      </w:r>
    </w:p>
    <w:p w:rsidR="00FB333B" w:rsidRDefault="00FB333B" w:rsidP="003366CF">
      <w:r w:rsidRPr="00FB333B">
        <w:t xml:space="preserve">Als gemeenten onderling gaan verschillen in bijv. milieunormen, bestaat dan niet het gevaar dat zij onderling gaan concurreren en de gemeente met de minste </w:t>
      </w:r>
      <w:proofErr w:type="spellStart"/>
      <w:r w:rsidRPr="00FB333B">
        <w:t>milieu-eisen</w:t>
      </w:r>
      <w:proofErr w:type="spellEnd"/>
      <w:r w:rsidRPr="00FB333B">
        <w:t xml:space="preserve"> deze competitie winnen zodat over de hele linie, landelijk, uiteindelijk het niveau van milieubescherming naar beneden </w:t>
      </w:r>
      <w:proofErr w:type="spellStart"/>
      <w:r w:rsidRPr="00FB333B">
        <w:t>spi</w:t>
      </w:r>
      <w:r>
        <w:t>r</w:t>
      </w:r>
      <w:r w:rsidRPr="00FB333B">
        <w:t>aleer</w:t>
      </w:r>
      <w:r>
        <w:t>t</w:t>
      </w:r>
      <w:proofErr w:type="spellEnd"/>
      <w:r w:rsidRPr="00FB333B">
        <w:t>?</w:t>
      </w:r>
    </w:p>
    <w:p w:rsidR="00FB333B" w:rsidRPr="0045506A" w:rsidRDefault="0045506A" w:rsidP="003366CF">
      <w:pPr>
        <w:rPr>
          <w:i/>
          <w:iCs/>
        </w:rPr>
      </w:pPr>
      <w:r>
        <w:rPr>
          <w:i/>
          <w:iCs/>
        </w:rPr>
        <w:t xml:space="preserve">Neen, door het Besluit Kwaliteit Leefomgeving zijn diverse ondergrenzen benoemt waardoor Europese en landelijke verplichtingen ten alle tijden moeten worden behaald. </w:t>
      </w:r>
    </w:p>
    <w:p w:rsidR="00FB333B" w:rsidRDefault="00FB333B" w:rsidP="003366CF"/>
    <w:p w:rsidR="00FB333B" w:rsidRDefault="00FB333B" w:rsidP="00FB333B">
      <w:r>
        <w:t>Vraag</w:t>
      </w:r>
    </w:p>
    <w:p w:rsidR="00FB333B" w:rsidRDefault="00FB333B" w:rsidP="003366CF">
      <w:r w:rsidRPr="00FB333B">
        <w:t>Als ik een vergunning aanvraag of melding doe, gebeurt zo begrijp ik bij de gemeente. Worden dan de regels en voorschriften op alle andere niveaus meteen meegenomen, dus van waterschap, provincie en Rijk? En in de zoektocht naar wat waar staat, moeten</w:t>
      </w:r>
      <w:r>
        <w:t xml:space="preserve"> </w:t>
      </w:r>
      <w:r w:rsidRPr="00FB333B">
        <w:t>we die tocht dan zelf ondernemen of worden we daarbij ontzorgd door de gemeente als bevoegde gezag?</w:t>
      </w:r>
    </w:p>
    <w:p w:rsidR="0045506A" w:rsidRDefault="008512E0" w:rsidP="003366CF">
      <w:pPr>
        <w:rPr>
          <w:i/>
          <w:iCs/>
        </w:rPr>
      </w:pPr>
      <w:r>
        <w:rPr>
          <w:i/>
          <w:iCs/>
        </w:rPr>
        <w:t>Voor beantwoording van de deze vraag is het nodig om te splitsen naar vergunning en melding.</w:t>
      </w:r>
    </w:p>
    <w:p w:rsidR="008512E0" w:rsidRDefault="0045506A" w:rsidP="003366CF">
      <w:pPr>
        <w:rPr>
          <w:i/>
          <w:iCs/>
        </w:rPr>
      </w:pPr>
      <w:r>
        <w:rPr>
          <w:i/>
          <w:iCs/>
        </w:rPr>
        <w:t xml:space="preserve">Bij een melding </w:t>
      </w:r>
      <w:r w:rsidR="008512E0">
        <w:rPr>
          <w:i/>
          <w:iCs/>
        </w:rPr>
        <w:t xml:space="preserve">gaat het veelal om één activiteit met rechtstreeks werkende regels. In die gevallen is er dus geen afstemming. Het kan dan wel zijn dat de </w:t>
      </w:r>
      <w:proofErr w:type="spellStart"/>
      <w:r w:rsidR="008512E0">
        <w:rPr>
          <w:i/>
          <w:iCs/>
        </w:rPr>
        <w:t>intiatiefnemer</w:t>
      </w:r>
      <w:proofErr w:type="spellEnd"/>
      <w:r w:rsidR="008512E0">
        <w:rPr>
          <w:i/>
          <w:iCs/>
        </w:rPr>
        <w:t xml:space="preserve"> denkt dat er maar 1 melding nodig is terwijl er misschien meer speelt. Dus kom </w:t>
      </w:r>
      <w:proofErr w:type="spellStart"/>
      <w:r w:rsidR="008512E0">
        <w:rPr>
          <w:i/>
          <w:iCs/>
        </w:rPr>
        <w:t>zsm</w:t>
      </w:r>
      <w:proofErr w:type="spellEnd"/>
      <w:r w:rsidR="008512E0">
        <w:rPr>
          <w:i/>
          <w:iCs/>
        </w:rPr>
        <w:t xml:space="preserve"> op de lijn voor het vooroverleg.</w:t>
      </w:r>
    </w:p>
    <w:p w:rsidR="0045506A" w:rsidRPr="0045506A" w:rsidRDefault="008512E0" w:rsidP="003366CF">
      <w:pPr>
        <w:rPr>
          <w:i/>
          <w:iCs/>
        </w:rPr>
      </w:pPr>
      <w:r>
        <w:rPr>
          <w:i/>
          <w:iCs/>
        </w:rPr>
        <w:t xml:space="preserve">Bij vergunningen worden de verschillende regels en voorschriften op elkaar afgestemd voor zo breed de aanvraag is ingediend. </w:t>
      </w:r>
      <w:r w:rsidR="00E80FC3">
        <w:rPr>
          <w:i/>
          <w:iCs/>
        </w:rPr>
        <w:t xml:space="preserve">Ook hier is het dus van belang om snel vooroverleg te hebben. Afstemming met regels van het waterschap is complex in de gevallen van een directe lozing (eigen afvalwaterzuivering). </w:t>
      </w:r>
      <w:r>
        <w:rPr>
          <w:i/>
          <w:iCs/>
        </w:rPr>
        <w:t xml:space="preserve">  </w:t>
      </w:r>
    </w:p>
    <w:p w:rsidR="00FB333B" w:rsidRDefault="00FB333B" w:rsidP="003366CF"/>
    <w:p w:rsidR="00FB333B" w:rsidRDefault="00FB333B" w:rsidP="003366CF"/>
    <w:p w:rsidR="00FB333B" w:rsidRDefault="00FB333B" w:rsidP="00FB333B">
      <w:r>
        <w:t>Vraag</w:t>
      </w:r>
    </w:p>
    <w:p w:rsidR="00FB333B" w:rsidRDefault="00FB333B" w:rsidP="003366CF">
      <w:r>
        <w:t>B</w:t>
      </w:r>
      <w:r w:rsidRPr="00FB333B">
        <w:t>lijft oude info zoals nu op ruimtelijkeplannen.nl dan nog wel digitaal beschikbaar of moet je altijd naar de gemeente?</w:t>
      </w:r>
    </w:p>
    <w:p w:rsidR="000F25ED" w:rsidRPr="0045506A" w:rsidRDefault="0045506A" w:rsidP="003366CF">
      <w:pPr>
        <w:rPr>
          <w:i/>
          <w:iCs/>
        </w:rPr>
      </w:pPr>
      <w:r>
        <w:rPr>
          <w:i/>
          <w:iCs/>
        </w:rPr>
        <w:lastRenderedPageBreak/>
        <w:t>Die data blijft beschikbaar tot het moment dat het Omgevingsplan (delen van) het oude bestemmingsplan heeft herzien op dat betreffende onderwerp.</w:t>
      </w:r>
    </w:p>
    <w:p w:rsidR="0045506A" w:rsidRDefault="0045506A" w:rsidP="003366CF"/>
    <w:p w:rsidR="000F25ED" w:rsidRDefault="000F25ED" w:rsidP="003366CF"/>
    <w:sectPr w:rsidR="000F25ED">
      <w:footerReference w:type="even" r:id="rId7"/>
      <w:footerReference w:type="default" r:id="rId8"/>
      <w:pgSz w:w="11906" w:h="16838" w:code="9"/>
      <w:pgMar w:top="2155" w:right="1701" w:bottom="1701" w:left="1701" w:header="102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33B" w:rsidRDefault="00FB333B">
      <w:r>
        <w:separator/>
      </w:r>
    </w:p>
  </w:endnote>
  <w:endnote w:type="continuationSeparator" w:id="0">
    <w:p w:rsidR="00FB333B" w:rsidRDefault="00FB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93" w:rsidRDefault="00C95793">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Pr>
        <w:rStyle w:val="Paginanummer"/>
        <w:i/>
        <w:noProof/>
      </w:rPr>
      <w:t>2</w:t>
    </w:r>
    <w:r>
      <w:rPr>
        <w:rStyle w:val="Paginanummer"/>
        <w:i/>
      </w:rPr>
      <w:fldChar w:fldCharType="end"/>
    </w:r>
  </w:p>
  <w:p w:rsidR="00C95793" w:rsidRDefault="00C95793">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93" w:rsidRDefault="00C95793">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3366CF">
      <w:rPr>
        <w:rStyle w:val="Paginanummer"/>
        <w:i/>
        <w:noProof/>
      </w:rPr>
      <w:t>1</w:t>
    </w:r>
    <w:r>
      <w:rPr>
        <w:rStyle w:val="Paginanummer"/>
        <w:i/>
      </w:rPr>
      <w:fldChar w:fldCharType="end"/>
    </w:r>
  </w:p>
  <w:p w:rsidR="00C95793" w:rsidRDefault="00C957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33B" w:rsidRDefault="00FB333B">
      <w:r>
        <w:separator/>
      </w:r>
    </w:p>
  </w:footnote>
  <w:footnote w:type="continuationSeparator" w:id="0">
    <w:p w:rsidR="00FB333B" w:rsidRDefault="00FB3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EAEBBBC"/>
    <w:lvl w:ilvl="0">
      <w:start w:val="1"/>
      <w:numFmt w:val="lowerLetter"/>
      <w:pStyle w:val="Lijstnummering4"/>
      <w:lvlText w:val="%1."/>
      <w:lvlJc w:val="left"/>
      <w:pPr>
        <w:tabs>
          <w:tab w:val="num" w:pos="720"/>
        </w:tabs>
        <w:ind w:left="425" w:hanging="425"/>
      </w:pPr>
    </w:lvl>
  </w:abstractNum>
  <w:abstractNum w:abstractNumId="1" w15:restartNumberingAfterBreak="0">
    <w:nsid w:val="FFFFFF7E"/>
    <w:multiLevelType w:val="singleLevel"/>
    <w:tmpl w:val="575CBE40"/>
    <w:lvl w:ilvl="0">
      <w:start w:val="1"/>
      <w:numFmt w:val="decimal"/>
      <w:pStyle w:val="Lijstnummering3"/>
      <w:lvlText w:val="%1."/>
      <w:lvlJc w:val="left"/>
      <w:pPr>
        <w:tabs>
          <w:tab w:val="num" w:pos="720"/>
        </w:tabs>
        <w:ind w:left="425" w:hanging="425"/>
      </w:pPr>
    </w:lvl>
  </w:abstractNum>
  <w:abstractNum w:abstractNumId="2" w15:restartNumberingAfterBreak="0">
    <w:nsid w:val="FFFFFF7F"/>
    <w:multiLevelType w:val="singleLevel"/>
    <w:tmpl w:val="296A2F0A"/>
    <w:lvl w:ilvl="0">
      <w:start w:val="1"/>
      <w:numFmt w:val="lowerLetter"/>
      <w:pStyle w:val="Lijstnummering2"/>
      <w:lvlText w:val="%1."/>
      <w:lvlJc w:val="left"/>
      <w:pPr>
        <w:tabs>
          <w:tab w:val="num" w:pos="720"/>
        </w:tabs>
        <w:ind w:left="425" w:hanging="425"/>
      </w:pPr>
    </w:lvl>
  </w:abstractNum>
  <w:abstractNum w:abstractNumId="3" w15:restartNumberingAfterBreak="0">
    <w:nsid w:val="FFFFFF88"/>
    <w:multiLevelType w:val="singleLevel"/>
    <w:tmpl w:val="2C3C6476"/>
    <w:lvl w:ilvl="0">
      <w:start w:val="1"/>
      <w:numFmt w:val="decimal"/>
      <w:pStyle w:val="Lijstnummering"/>
      <w:lvlText w:val="%1."/>
      <w:lvlJc w:val="left"/>
      <w:pPr>
        <w:tabs>
          <w:tab w:val="num" w:pos="720"/>
        </w:tabs>
        <w:ind w:left="425" w:hanging="425"/>
      </w:pPr>
    </w:lvl>
  </w:abstractNum>
  <w:abstractNum w:abstractNumId="4" w15:restartNumberingAfterBreak="0">
    <w:nsid w:val="01EE4384"/>
    <w:multiLevelType w:val="singleLevel"/>
    <w:tmpl w:val="D11495A2"/>
    <w:lvl w:ilvl="0">
      <w:start w:val="1"/>
      <w:numFmt w:val="bullet"/>
      <w:pStyle w:val="Lijstopsomteken"/>
      <w:lvlText w:val=""/>
      <w:lvlJc w:val="left"/>
      <w:pPr>
        <w:tabs>
          <w:tab w:val="num" w:pos="425"/>
        </w:tabs>
        <w:ind w:left="425" w:hanging="425"/>
      </w:pPr>
      <w:rPr>
        <w:rFonts w:ascii="Wingdings" w:hAnsi="Wingdings" w:hint="default"/>
        <w:sz w:val="20"/>
      </w:rPr>
    </w:lvl>
  </w:abstractNum>
  <w:abstractNum w:abstractNumId="5" w15:restartNumberingAfterBreak="0">
    <w:nsid w:val="204A72D6"/>
    <w:multiLevelType w:val="multilevel"/>
    <w:tmpl w:val="B72CCB5A"/>
    <w:lvl w:ilvl="0">
      <w:start w:val="1"/>
      <w:numFmt w:val="decimal"/>
      <w:pStyle w:val="Kop1"/>
      <w:lvlText w:val="%1"/>
      <w:lvlJc w:val="left"/>
      <w:pPr>
        <w:tabs>
          <w:tab w:val="num" w:pos="907"/>
        </w:tabs>
        <w:ind w:left="907" w:hanging="907"/>
      </w:pPr>
      <w:rPr>
        <w:rFonts w:hint="default"/>
      </w:rPr>
    </w:lvl>
    <w:lvl w:ilvl="1">
      <w:start w:val="1"/>
      <w:numFmt w:val="decimal"/>
      <w:pStyle w:val="Kop2"/>
      <w:isLgl/>
      <w:lvlText w:val="%1.%2"/>
      <w:lvlJc w:val="left"/>
      <w:pPr>
        <w:tabs>
          <w:tab w:val="num" w:pos="907"/>
        </w:tabs>
        <w:ind w:left="907" w:hanging="907"/>
      </w:pPr>
      <w:rPr>
        <w:rFonts w:hint="default"/>
      </w:rPr>
    </w:lvl>
    <w:lvl w:ilvl="2">
      <w:start w:val="1"/>
      <w:numFmt w:val="decimal"/>
      <w:pStyle w:val="Kop3"/>
      <w:isLgl/>
      <w:lvlText w:val="%1.%2.%3"/>
      <w:lvlJc w:val="left"/>
      <w:pPr>
        <w:tabs>
          <w:tab w:val="num" w:pos="1440"/>
        </w:tabs>
        <w:ind w:left="907" w:hanging="907"/>
      </w:pPr>
      <w:rPr>
        <w:rFonts w:hint="default"/>
      </w:rPr>
    </w:lvl>
    <w:lvl w:ilvl="3">
      <w:start w:val="1"/>
      <w:numFmt w:val="decimal"/>
      <w:isLgl/>
      <w:lvlText w:val="%1.%2.%3.%4"/>
      <w:lvlJc w:val="left"/>
      <w:pPr>
        <w:tabs>
          <w:tab w:val="num" w:pos="144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2B26451"/>
    <w:multiLevelType w:val="hybridMultilevel"/>
    <w:tmpl w:val="EF6EE8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3B"/>
    <w:rsid w:val="00004A81"/>
    <w:rsid w:val="00070D1E"/>
    <w:rsid w:val="000F25ED"/>
    <w:rsid w:val="00127B42"/>
    <w:rsid w:val="002E6DDE"/>
    <w:rsid w:val="00303DEB"/>
    <w:rsid w:val="003366CF"/>
    <w:rsid w:val="00374967"/>
    <w:rsid w:val="00381A0F"/>
    <w:rsid w:val="003C3A10"/>
    <w:rsid w:val="0045506A"/>
    <w:rsid w:val="004B7116"/>
    <w:rsid w:val="004C6D64"/>
    <w:rsid w:val="005569F4"/>
    <w:rsid w:val="00596EF0"/>
    <w:rsid w:val="006302F1"/>
    <w:rsid w:val="00786FD8"/>
    <w:rsid w:val="00791C4D"/>
    <w:rsid w:val="008512E0"/>
    <w:rsid w:val="00855B5A"/>
    <w:rsid w:val="008E6324"/>
    <w:rsid w:val="0090524A"/>
    <w:rsid w:val="00920DF1"/>
    <w:rsid w:val="00964F7F"/>
    <w:rsid w:val="00A03D2B"/>
    <w:rsid w:val="00A452BA"/>
    <w:rsid w:val="00A933B6"/>
    <w:rsid w:val="00A9459D"/>
    <w:rsid w:val="00C95793"/>
    <w:rsid w:val="00DD16A9"/>
    <w:rsid w:val="00E360E0"/>
    <w:rsid w:val="00E80FC3"/>
    <w:rsid w:val="00F10AB0"/>
    <w:rsid w:val="00FB33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9EB5A3"/>
  <w15:chartTrackingRefBased/>
  <w15:docId w15:val="{4C7ABC76-6507-4EC1-90C2-D15BF69E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366CF"/>
    <w:pPr>
      <w:tabs>
        <w:tab w:val="left" w:pos="907"/>
      </w:tabs>
    </w:pPr>
    <w:rPr>
      <w:rFonts w:ascii="Verdana" w:hAnsi="Verdana"/>
      <w:sz w:val="18"/>
    </w:rPr>
  </w:style>
  <w:style w:type="paragraph" w:styleId="Kop1">
    <w:name w:val="heading 1"/>
    <w:basedOn w:val="Standaard"/>
    <w:next w:val="Standaard"/>
    <w:qFormat/>
    <w:pPr>
      <w:keepNext/>
      <w:keepLines/>
      <w:widowControl w:val="0"/>
      <w:numPr>
        <w:numId w:val="1"/>
      </w:numPr>
      <w:spacing w:after="240"/>
      <w:outlineLvl w:val="0"/>
    </w:pPr>
    <w:rPr>
      <w:b/>
      <w:caps/>
      <w:spacing w:val="80"/>
      <w:sz w:val="24"/>
    </w:rPr>
  </w:style>
  <w:style w:type="paragraph" w:styleId="Kop2">
    <w:name w:val="heading 2"/>
    <w:basedOn w:val="Standaard"/>
    <w:next w:val="Standaard"/>
    <w:qFormat/>
    <w:pPr>
      <w:keepNext/>
      <w:numPr>
        <w:ilvl w:val="1"/>
        <w:numId w:val="1"/>
      </w:numPr>
      <w:spacing w:after="180"/>
      <w:outlineLvl w:val="1"/>
    </w:pPr>
    <w:rPr>
      <w:b/>
      <w:caps/>
      <w:spacing w:val="60"/>
    </w:rPr>
  </w:style>
  <w:style w:type="paragraph" w:styleId="Kop3">
    <w:name w:val="heading 3"/>
    <w:basedOn w:val="Standaard"/>
    <w:next w:val="Standaard"/>
    <w:qFormat/>
    <w:pPr>
      <w:keepNext/>
      <w:numPr>
        <w:ilvl w:val="2"/>
        <w:numId w:val="1"/>
      </w:numPr>
      <w:tabs>
        <w:tab w:val="clear" w:pos="1440"/>
      </w:tabs>
      <w:spacing w:after="120"/>
      <w:outlineLvl w:val="2"/>
    </w:pPr>
    <w:rPr>
      <w:b/>
      <w:i/>
      <w:spacing w:val="40"/>
    </w:rPr>
  </w:style>
  <w:style w:type="paragraph" w:styleId="Kop4">
    <w:name w:val="heading 4"/>
    <w:basedOn w:val="Standaard"/>
    <w:next w:val="Standaard"/>
    <w:qFormat/>
    <w:pPr>
      <w:keepNext/>
      <w:spacing w:after="60"/>
      <w:outlineLvl w:val="3"/>
    </w:pPr>
    <w:rPr>
      <w:b/>
    </w:rPr>
  </w:style>
  <w:style w:type="paragraph" w:styleId="Kop5">
    <w:name w:val="heading 5"/>
    <w:basedOn w:val="Standaard"/>
    <w:next w:val="Standaard"/>
    <w:qFormat/>
    <w:pPr>
      <w:keepNext/>
      <w:outlineLvl w:val="4"/>
    </w:pPr>
    <w:rPr>
      <w:i/>
    </w:rPr>
  </w:style>
  <w:style w:type="paragraph" w:styleId="Kop6">
    <w:name w:val="heading 6"/>
    <w:basedOn w:val="Standaard"/>
    <w:next w:val="Standaard"/>
    <w:qFormat/>
    <w:pPr>
      <w:keepNext/>
      <w:widowControl w:val="0"/>
      <w:outlineLvl w:val="5"/>
    </w:pPr>
    <w:rPr>
      <w:snapToGrid w:val="0"/>
    </w:rPr>
  </w:style>
  <w:style w:type="paragraph" w:styleId="Kop7">
    <w:name w:val="heading 7"/>
    <w:basedOn w:val="Standaard"/>
    <w:next w:val="Standaard"/>
    <w:qFormat/>
    <w:pPr>
      <w:keepNext/>
      <w:widowControl w:val="0"/>
      <w:outlineLvl w:val="6"/>
    </w:pPr>
    <w:rPr>
      <w:snapToGrid w:val="0"/>
    </w:rPr>
  </w:style>
  <w:style w:type="paragraph" w:styleId="Kop8">
    <w:name w:val="heading 8"/>
    <w:basedOn w:val="Standaard"/>
    <w:next w:val="Standaard"/>
    <w:qFormat/>
    <w:pPr>
      <w:keepNext/>
      <w:widowControl w:val="0"/>
      <w:outlineLvl w:val="7"/>
    </w:pPr>
    <w:rPr>
      <w:snapToGrid w:val="0"/>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right" w:pos="8505"/>
      </w:tabs>
      <w:spacing w:before="240"/>
      <w:ind w:left="454" w:hanging="454"/>
    </w:pPr>
    <w:rPr>
      <w:caps/>
      <w:noProof/>
    </w:rPr>
  </w:style>
  <w:style w:type="paragraph" w:styleId="Inhopg2">
    <w:name w:val="toc 2"/>
    <w:basedOn w:val="Standaard"/>
    <w:next w:val="Standaard"/>
    <w:autoRedefine/>
    <w:semiHidden/>
    <w:pPr>
      <w:tabs>
        <w:tab w:val="clear" w:pos="907"/>
        <w:tab w:val="right" w:pos="8505"/>
      </w:tabs>
      <w:ind w:firstLine="454"/>
    </w:pPr>
    <w:rPr>
      <w:noProof/>
    </w:rPr>
  </w:style>
  <w:style w:type="paragraph" w:styleId="Voettekst">
    <w:name w:val="footer"/>
    <w:basedOn w:val="Standaard"/>
    <w:pPr>
      <w:tabs>
        <w:tab w:val="clear" w:pos="907"/>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pPr>
      <w:tabs>
        <w:tab w:val="clear" w:pos="907"/>
        <w:tab w:val="center" w:pos="4253"/>
        <w:tab w:val="right" w:pos="8505"/>
      </w:tabs>
    </w:pPr>
    <w:rPr>
      <w:i/>
      <w:sz w:val="16"/>
    </w:rPr>
  </w:style>
  <w:style w:type="paragraph" w:styleId="Lijstopsomteken">
    <w:name w:val="List Bullet"/>
    <w:basedOn w:val="Standaard"/>
    <w:pPr>
      <w:numPr>
        <w:numId w:val="6"/>
      </w:numPr>
      <w:tabs>
        <w:tab w:val="clear" w:pos="907"/>
      </w:tabs>
    </w:pPr>
  </w:style>
  <w:style w:type="paragraph" w:styleId="Lijstnummering">
    <w:name w:val="List Number"/>
    <w:basedOn w:val="Standaard"/>
    <w:pPr>
      <w:numPr>
        <w:numId w:val="2"/>
      </w:numPr>
      <w:tabs>
        <w:tab w:val="clear" w:pos="720"/>
        <w:tab w:val="clear" w:pos="907"/>
      </w:tabs>
    </w:pPr>
  </w:style>
  <w:style w:type="paragraph" w:styleId="Lijstnummering2">
    <w:name w:val="List Number 2"/>
    <w:basedOn w:val="Standaard"/>
    <w:pPr>
      <w:numPr>
        <w:numId w:val="3"/>
      </w:numPr>
      <w:tabs>
        <w:tab w:val="clear" w:pos="720"/>
        <w:tab w:val="clear" w:pos="907"/>
      </w:tabs>
    </w:pPr>
  </w:style>
  <w:style w:type="paragraph" w:styleId="Lijstnummering3">
    <w:name w:val="List Number 3"/>
    <w:basedOn w:val="Standaard"/>
    <w:next w:val="Lijstvoortzetting"/>
    <w:pPr>
      <w:numPr>
        <w:numId w:val="4"/>
      </w:numPr>
      <w:tabs>
        <w:tab w:val="clear" w:pos="720"/>
        <w:tab w:val="clear" w:pos="907"/>
      </w:tabs>
    </w:pPr>
    <w:rPr>
      <w:b/>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5"/>
      </w:numPr>
      <w:tabs>
        <w:tab w:val="clear" w:pos="720"/>
      </w:tabs>
    </w:pPr>
  </w:style>
  <w:style w:type="character" w:styleId="Hyperlink">
    <w:name w:val="Hyperlink"/>
    <w:basedOn w:val="Standaardalinea-lettertype"/>
    <w:uiPriority w:val="99"/>
    <w:unhideWhenUsed/>
    <w:rsid w:val="000F25ED"/>
    <w:rPr>
      <w:color w:val="0000FF"/>
      <w:u w:val="single"/>
    </w:rPr>
  </w:style>
  <w:style w:type="character" w:styleId="Onopgelostemelding">
    <w:name w:val="Unresolved Mention"/>
    <w:basedOn w:val="Standaardalinea-lettertype"/>
    <w:uiPriority w:val="99"/>
    <w:semiHidden/>
    <w:unhideWhenUsed/>
    <w:rsid w:val="004C6D64"/>
    <w:rPr>
      <w:color w:val="605E5C"/>
      <w:shd w:val="clear" w:color="auto" w:fill="E1DFDD"/>
    </w:rPr>
  </w:style>
  <w:style w:type="paragraph" w:styleId="Ballontekst">
    <w:name w:val="Balloon Text"/>
    <w:basedOn w:val="Standaard"/>
    <w:link w:val="BallontekstChar"/>
    <w:semiHidden/>
    <w:unhideWhenUsed/>
    <w:rsid w:val="00A9459D"/>
    <w:rPr>
      <w:rFonts w:ascii="Segoe UI" w:hAnsi="Segoe UI" w:cs="Segoe UI"/>
      <w:szCs w:val="18"/>
    </w:rPr>
  </w:style>
  <w:style w:type="character" w:customStyle="1" w:styleId="BallontekstChar">
    <w:name w:val="Ballontekst Char"/>
    <w:basedOn w:val="Standaardalinea-lettertype"/>
    <w:link w:val="Ballontekst"/>
    <w:semiHidden/>
    <w:rsid w:val="00A9459D"/>
    <w:rPr>
      <w:rFonts w:ascii="Segoe UI" w:hAnsi="Segoe UI" w:cs="Segoe UI"/>
      <w:sz w:val="18"/>
      <w:szCs w:val="18"/>
    </w:rPr>
  </w:style>
  <w:style w:type="paragraph" w:styleId="Lijstalinea">
    <w:name w:val="List Paragraph"/>
    <w:basedOn w:val="Standaard"/>
    <w:uiPriority w:val="34"/>
    <w:qFormat/>
    <w:rsid w:val="00A9459D"/>
    <w:pPr>
      <w:ind w:left="720"/>
      <w:contextualSpacing/>
    </w:pPr>
  </w:style>
  <w:style w:type="paragraph" w:styleId="Normaalweb">
    <w:name w:val="Normal (Web)"/>
    <w:basedOn w:val="Standaard"/>
    <w:uiPriority w:val="99"/>
    <w:semiHidden/>
    <w:unhideWhenUsed/>
    <w:rsid w:val="00920DF1"/>
    <w:pPr>
      <w:tabs>
        <w:tab w:val="clear" w:pos="907"/>
      </w:tabs>
      <w:spacing w:before="100" w:beforeAutospacing="1" w:after="100" w:afterAutospacing="1"/>
    </w:pPr>
    <w:rPr>
      <w:rFonts w:ascii="Times New Roman" w:hAnsi="Times New Roman"/>
      <w:sz w:val="24"/>
      <w:szCs w:val="24"/>
    </w:rPr>
  </w:style>
  <w:style w:type="character" w:customStyle="1" w:styleId="li-content">
    <w:name w:val="li-content"/>
    <w:basedOn w:val="Standaardalinea-lettertype"/>
    <w:rsid w:val="0092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246608">
      <w:bodyDiv w:val="1"/>
      <w:marLeft w:val="0"/>
      <w:marRight w:val="0"/>
      <w:marTop w:val="0"/>
      <w:marBottom w:val="0"/>
      <w:divBdr>
        <w:top w:val="none" w:sz="0" w:space="0" w:color="auto"/>
        <w:left w:val="none" w:sz="0" w:space="0" w:color="auto"/>
        <w:bottom w:val="none" w:sz="0" w:space="0" w:color="auto"/>
        <w:right w:val="none" w:sz="0" w:space="0" w:color="auto"/>
      </w:divBdr>
    </w:div>
    <w:div w:id="18802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5582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Stichting Stimular</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 van Engelen (Stimular)</dc:creator>
  <cp:keywords/>
  <dc:description/>
  <cp:lastModifiedBy>Adriaan van Engelen (Stimular)</cp:lastModifiedBy>
  <cp:revision>3</cp:revision>
  <cp:lastPrinted>2003-10-09T10:11:00Z</cp:lastPrinted>
  <dcterms:created xsi:type="dcterms:W3CDTF">2020-12-08T10:42:00Z</dcterms:created>
  <dcterms:modified xsi:type="dcterms:W3CDTF">2020-12-08T10:44:00Z</dcterms:modified>
</cp:coreProperties>
</file>